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Москвы от 08.07.2025 N 1604-ПП</w:t>
              <w:br/>
              <w:t xml:space="preserve">"О внесении изменений в правовые акты города Москвы"</w:t>
              <w:br/>
              <w:t xml:space="preserve">(вместе с "Нормативами финансового обеспечения государственных гарантий на получение начального общего, основного общего, среднего общего образования")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01.08.2025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МОСКВЫ</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8 июля 2025 г. N 1604-ПП</w:t>
      </w:r>
    </w:p>
    <w:p>
      <w:pPr>
        <w:pStyle w:val="2"/>
        <w:jc w:val="both"/>
      </w:pPr>
      <w:r>
        <w:rPr>
          <w:sz w:val="20"/>
        </w:rPr>
      </w:r>
    </w:p>
    <w:p>
      <w:pPr>
        <w:pStyle w:val="2"/>
        <w:jc w:val="center"/>
      </w:pPr>
      <w:r>
        <w:rPr>
          <w:sz w:val="20"/>
        </w:rPr>
        <w:t xml:space="preserve">О ВНЕСЕНИИ ИЗМЕНЕНИЙ В ПРАВОВЫЕ АКТЫ ГОРОДА МОСКВЫ</w:t>
      </w:r>
    </w:p>
    <w:p>
      <w:pPr>
        <w:pStyle w:val="0"/>
        <w:jc w:val="both"/>
      </w:pPr>
      <w:r>
        <w:rPr>
          <w:sz w:val="20"/>
        </w:rPr>
      </w:r>
    </w:p>
    <w:p>
      <w:pPr>
        <w:pStyle w:val="0"/>
        <w:ind w:firstLine="540"/>
        <w:jc w:val="both"/>
      </w:pPr>
      <w:r>
        <w:rPr>
          <w:sz w:val="20"/>
        </w:rPr>
        <w:t xml:space="preserve">В соответствии с </w:t>
      </w:r>
      <w:hyperlink w:history="0" r:id="rId8" w:tooltip="Закон г. Москвы от 08.07.2009 N 25 (ред. от 25.12.2024) &quot;О правовых актах города Москвы&quot; {КонсультантПлюс}">
        <w:r>
          <w:rPr>
            <w:sz w:val="20"/>
            <w:color w:val="0000ff"/>
          </w:rPr>
          <w:t xml:space="preserve">Законом</w:t>
        </w:r>
      </w:hyperlink>
      <w:r>
        <w:rPr>
          <w:sz w:val="20"/>
        </w:rPr>
        <w:t xml:space="preserve"> города Москвы от 8 июля 2009 г. N 25 "О правовых актах города Москвы" Правительство Москвы постановляет:</w:t>
      </w:r>
    </w:p>
    <w:p>
      <w:pPr>
        <w:pStyle w:val="0"/>
        <w:spacing w:before="200" w:lineRule="auto"/>
        <w:ind w:firstLine="540"/>
        <w:jc w:val="both"/>
      </w:pPr>
      <w:r>
        <w:rPr>
          <w:sz w:val="20"/>
        </w:rPr>
        <w:t xml:space="preserve">1. Внести изменения в </w:t>
      </w:r>
      <w:hyperlink w:history="0" r:id="rId9" w:tooltip="Постановление Правительства Москвы от 14.09.2010 N 789-ПП (ред. от 15.01.2025) &quot;Об утверждении нормативов финансового обеспечения государственных гарантий на получение начального общего, основного общего, среднего общего образования&quot; {КонсультантПлюс}">
        <w:r>
          <w:rPr>
            <w:sz w:val="20"/>
            <w:color w:val="0000ff"/>
          </w:rPr>
          <w:t xml:space="preserve">постановление</w:t>
        </w:r>
      </w:hyperlink>
      <w:r>
        <w:rPr>
          <w:sz w:val="20"/>
        </w:rPr>
        <w:t xml:space="preserve"> Правительства Москвы от 14 сентября 2010 г. N 789-ПП "Об утверждении нормативов финансового обеспечения государственных гарантий на получение начального общего, основного общего, среднего общего образования" (в редакции постановлений Правительства Москвы от 29 декабря 2011 г. N 669-ПП, от 27 марта 2012 г. N 110-ПП, от 26 декабря 2013 г. N 909-ПП, от 18 декабря 2019 г. N 1763-ПП, от 22 декабря 2021 г. N 2155-ПП, от 13 декабря 2022 г. N 2800-ПП, от 15 января 2025 г. N 25-ПП):</w:t>
      </w:r>
    </w:p>
    <w:p>
      <w:pPr>
        <w:pStyle w:val="0"/>
        <w:spacing w:before="200" w:lineRule="auto"/>
        <w:ind w:firstLine="540"/>
        <w:jc w:val="both"/>
      </w:pPr>
      <w:r>
        <w:rPr>
          <w:sz w:val="20"/>
        </w:rPr>
        <w:t xml:space="preserve">1.1. </w:t>
      </w:r>
      <w:hyperlink w:history="0" r:id="rId10" w:tooltip="Постановление Правительства Москвы от 14.09.2010 N 789-ПП (ред. от 15.01.2025) &quot;Об утверждении нормативов финансового обеспечения государственных гарантий на получение начального общего, основного общего, среднего общего образования&quot; {КонсультантПлюс}">
        <w:r>
          <w:rPr>
            <w:sz w:val="20"/>
            <w:color w:val="0000ff"/>
          </w:rPr>
          <w:t xml:space="preserve">Пункт 2.1</w:t>
        </w:r>
      </w:hyperlink>
      <w:r>
        <w:rPr>
          <w:sz w:val="20"/>
        </w:rPr>
        <w:t xml:space="preserve"> постановления изложить в следующей редакции:</w:t>
      </w:r>
    </w:p>
    <w:p>
      <w:pPr>
        <w:pStyle w:val="0"/>
        <w:spacing w:before="200" w:lineRule="auto"/>
        <w:ind w:firstLine="540"/>
        <w:jc w:val="both"/>
      </w:pPr>
      <w:r>
        <w:rPr>
          <w:sz w:val="20"/>
        </w:rPr>
        <w:t xml:space="preserve">"2.1. Включаются расходы на реализацию федеральных государственных образовательных стандартов начального общего, основного общего и среднего общего образования с учетом форм обучения по текущим расходам на оплату труда и начислениям на заработную плату, а также на частичное обеспечение материальных затрат, непосредственно связанных с образовательным процессом: расходы на приобретение учебников и учебных пособий, средств обучения, расходных материалов; хозяйственные расходы, услуги связи, транспортные расходы, услуги по содержанию имущества (за исключением услуг по содержанию зданий, по оплате коммунальных услуг); прочие расходы.".</w:t>
      </w:r>
    </w:p>
    <w:p>
      <w:pPr>
        <w:pStyle w:val="0"/>
        <w:spacing w:before="200" w:lineRule="auto"/>
        <w:ind w:firstLine="540"/>
        <w:jc w:val="both"/>
      </w:pPr>
      <w:r>
        <w:rPr>
          <w:sz w:val="20"/>
        </w:rPr>
        <w:t xml:space="preserve">1.2. </w:t>
      </w:r>
      <w:hyperlink w:history="0" r:id="rId11" w:tooltip="Постановление Правительства Москвы от 14.09.2010 N 789-ПП (ред. от 15.01.2025) &quot;Об утверждении нормативов финансового обеспечения государственных гарантий на получение начального общего, основного общего, среднего общего образования&quot; {КонсультантПлюс}">
        <w:r>
          <w:rPr>
            <w:sz w:val="20"/>
            <w:color w:val="0000ff"/>
          </w:rPr>
          <w:t xml:space="preserve">Приложение 1</w:t>
        </w:r>
      </w:hyperlink>
      <w:r>
        <w:rPr>
          <w:sz w:val="20"/>
        </w:rPr>
        <w:t xml:space="preserve"> к постановлению изложить в редакции согласно </w:t>
      </w:r>
      <w:hyperlink w:history="0" w:anchor="P68" w:tooltip="НОРМАТИВЫ">
        <w:r>
          <w:rPr>
            <w:sz w:val="20"/>
            <w:color w:val="0000ff"/>
          </w:rPr>
          <w:t xml:space="preserve">приложению 1</w:t>
        </w:r>
      </w:hyperlink>
      <w:r>
        <w:rPr>
          <w:sz w:val="20"/>
        </w:rPr>
        <w:t xml:space="preserve"> к настоящему постановлению.</w:t>
      </w:r>
    </w:p>
    <w:p>
      <w:pPr>
        <w:pStyle w:val="0"/>
        <w:spacing w:before="200" w:lineRule="auto"/>
        <w:ind w:firstLine="540"/>
        <w:jc w:val="both"/>
      </w:pPr>
      <w:r>
        <w:rPr>
          <w:sz w:val="20"/>
        </w:rPr>
        <w:t xml:space="preserve">2. Внести изменение в постановление Правительства Москвы от 22 марта 2011 г. N 86-ПП "Об отдельных вопросах в сфере общего образования в городе Москве" (в редакции постановлений Правительства Москвы от 12 июля 2011 г. N 308-ПП, от 28 сентября 2011 г. N 455-ПП, от 1 ноября 2011 г. N 516-ПП, от 28 декабря 2011 г. N 658-ПП, от 27 марта 2012 г. N 110-ПП, от 18 декабря 2013 г. N 862-ПП, от 2 декабря 2014 г. N 714-ПП, от 24 августа 2017 г. N 589-ПП, от 18 декабря 2019 г. N 1763-ПП, от 22 декабря 2021 г. N 2155-ПП, от 13 декабря 2022 г. N 2800-ПП, от 19 декабря 2023 г. N 2621-ПП, от 6 августа 2024 г. N 1773-ПП, от 15 января 2025 г. N 25-ПП, от 25 февраля 2025 г. N 330-ПП), изложив </w:t>
      </w:r>
      <w:hyperlink w:history="0" r:id="rId12" w:tooltip="Постановление Правительства Москвы от 22.03.2011 N 86-ПП (ред. от 25.02.2025) &quot;Об отдельных вопросах в сфере общего образования в городе Москве&quot; {КонсультантПлюс}">
        <w:r>
          <w:rPr>
            <w:sz w:val="20"/>
            <w:color w:val="0000ff"/>
          </w:rPr>
          <w:t xml:space="preserve">пункт 7</w:t>
        </w:r>
      </w:hyperlink>
      <w:r>
        <w:rPr>
          <w:sz w:val="20"/>
        </w:rPr>
        <w:t xml:space="preserve"> постановления в следующей редакции:</w:t>
      </w:r>
    </w:p>
    <w:p>
      <w:pPr>
        <w:pStyle w:val="0"/>
        <w:spacing w:before="200" w:lineRule="auto"/>
        <w:ind w:firstLine="540"/>
        <w:jc w:val="both"/>
      </w:pPr>
      <w:r>
        <w:rPr>
          <w:sz w:val="20"/>
        </w:rPr>
        <w:t xml:space="preserve">"7. Установить, что нормативные затраты на оказание образовательными организациями, подведомственными Департаменту образования и науки города Москвы, государственных услуг по реализации образовательных программ начального общего, основного общего, среднего общего образования, устанавливаемые Правительством Москвы, определяются с учетом утвержденного норматива финансового обеспечения государственных гарантий на получение начального общего, основного общего, среднего общего образования и объема затрат с учетом форм обучения:</w:t>
      </w:r>
    </w:p>
    <w:p>
      <w:pPr>
        <w:pStyle w:val="0"/>
        <w:spacing w:before="200" w:lineRule="auto"/>
        <w:ind w:firstLine="540"/>
        <w:jc w:val="both"/>
      </w:pPr>
      <w:r>
        <w:rPr>
          <w:sz w:val="20"/>
        </w:rPr>
        <w:t xml:space="preserve">7.1. По очной форме обучения - на оплату труда педагогических и иных работников, одноразовое питание обучающихся 1-4 классов (завтрак), двухразовое питание (завтрак, обед) обучающихся 1-11 классов из социально незащищенных семей, мероприятия по обеспечению безопасности, дополнительное профессиональное образование педагогических работников, проведение медицинских осмотров работников, реализацию дополнительных общеобразовательных программ для обучающихся, осваивающих образовательные программы начального общего, основного общего и среднего общего образования, оплату коммунальных услуг, проведение текущего ремонта, прочие расходы.</w:t>
      </w:r>
    </w:p>
    <w:p>
      <w:pPr>
        <w:pStyle w:val="0"/>
        <w:spacing w:before="200" w:lineRule="auto"/>
        <w:ind w:firstLine="540"/>
        <w:jc w:val="both"/>
      </w:pPr>
      <w:r>
        <w:rPr>
          <w:sz w:val="20"/>
        </w:rPr>
        <w:t xml:space="preserve">7.2. По очно-заочной и заочной формам обучения - на оплату труда педагогических и иных работников, мероприятия по обеспечению безопасности, дополнительное профессиональное образование педагогических работников, проведение медицинских осмотров работников, оплату коммунальных услуг, проведение текущего ремонта, прочие расходы.".</w:t>
      </w:r>
    </w:p>
    <w:p>
      <w:pPr>
        <w:pStyle w:val="0"/>
        <w:spacing w:before="200" w:lineRule="auto"/>
        <w:ind w:firstLine="540"/>
        <w:jc w:val="both"/>
      </w:pPr>
      <w:r>
        <w:rPr>
          <w:sz w:val="20"/>
        </w:rPr>
        <w:t xml:space="preserve">3. Внести изменения в </w:t>
      </w:r>
      <w:hyperlink w:history="0" r:id="rId13" w:tooltip="Постановление Правительства Москвы от 28.12.2011 N 640-ПП (ред. от 01.07.2025) &quot;Об утверждении Порядка предоставления субсидий из бюджета города Москвы частным образовательным организациям в целях возмещения затрат в связи с предоставлением гражданам начального общего, основного общего, среднего общего образования и бесплатного питания в период обучения&quot; {КонсультантПлюс}">
        <w:r>
          <w:rPr>
            <w:sz w:val="20"/>
            <w:color w:val="0000ff"/>
          </w:rPr>
          <w:t xml:space="preserve">постановление</w:t>
        </w:r>
      </w:hyperlink>
      <w:r>
        <w:rPr>
          <w:sz w:val="20"/>
        </w:rPr>
        <w:t xml:space="preserve"> Правительства Москвы от 28 декабря 2011 г. N 640-ПП "Об утверждении Порядка предоставления субсидий из бюджета города Москвы частным образовательным организациям в целях возмещения затрат в связи с предоставлением гражданам начального общего, основного общего, среднего общего образования и бесплатного питания в период обучения" (в редакции постановлений Правительства Москвы от 9 февраля 2012 г. N 36-ПП, от 18 сентября 2012 г. N 490-ПП, от 26 декабря 2013 г. N 909-ПП, от 25 декабря 2017 г. N 1082-ПП, от 15 октября 2019 г. N 1331-ПП, от 18 декабря 2019 г. N 1763-ПП, от 30 сентября 2020 г. N 1633-ПП, от 22 декабря 2021 г. N 2155-ПП, от 5 июля 2022 г. N 1341-ПП, от 13 декабря 2022 г. N 2800-ПП, от 29 августа 2023 г. N 1639-ПП, от 19 декабря 2023 г. N 2621-ПП, от 6 августа 2024 г. N 1773-ПП, от 15 января 2025 г. N 25-ПП, от 1 июля 2025 г. N 1470-ПП):</w:t>
      </w:r>
    </w:p>
    <w:p>
      <w:pPr>
        <w:pStyle w:val="0"/>
        <w:spacing w:before="200" w:lineRule="auto"/>
        <w:ind w:firstLine="540"/>
        <w:jc w:val="both"/>
      </w:pPr>
      <w:r>
        <w:rPr>
          <w:sz w:val="20"/>
        </w:rPr>
        <w:t xml:space="preserve">3.1. </w:t>
      </w:r>
      <w:hyperlink w:history="0" r:id="rId14" w:tooltip="Постановление Правительства Москвы от 28.12.2011 N 640-ПП (ред. от 01.07.2025) &quot;Об утверждении Порядка предоставления субсидий из бюджета города Москвы частным образовательным организациям в целях возмещения затрат в связи с предоставлением гражданам начального общего, основного общего, среднего общего образования и бесплатного питания в период обучения&quot; {КонсультантПлюс}">
        <w:r>
          <w:rPr>
            <w:sz w:val="20"/>
            <w:color w:val="0000ff"/>
          </w:rPr>
          <w:t xml:space="preserve">Пункт 1.3</w:t>
        </w:r>
      </w:hyperlink>
      <w:r>
        <w:rPr>
          <w:sz w:val="20"/>
        </w:rPr>
        <w:t xml:space="preserve"> приложения к постановлению изложить в следующей редакции:</w:t>
      </w:r>
    </w:p>
    <w:p>
      <w:pPr>
        <w:pStyle w:val="0"/>
        <w:spacing w:before="200" w:lineRule="auto"/>
        <w:ind w:firstLine="540"/>
        <w:jc w:val="both"/>
      </w:pPr>
      <w:r>
        <w:rPr>
          <w:sz w:val="20"/>
        </w:rPr>
        <w:t xml:space="preserve">"1.3. Субсидии предоставляются организациям в целях возмещения:</w:t>
      </w:r>
    </w:p>
    <w:p>
      <w:pPr>
        <w:pStyle w:val="0"/>
        <w:spacing w:before="200" w:lineRule="auto"/>
        <w:ind w:firstLine="540"/>
        <w:jc w:val="both"/>
      </w:pPr>
      <w:r>
        <w:rPr>
          <w:sz w:val="20"/>
        </w:rPr>
        <w:t xml:space="preserve">1.3.1. Затрат на предоставление гражданам, имеющим место жительства в городе Москве, начального общего, основного общего, среднего общего образования с учетом форм обучения (далее - обучающиеся).</w:t>
      </w:r>
    </w:p>
    <w:p>
      <w:pPr>
        <w:pStyle w:val="0"/>
        <w:spacing w:before="200" w:lineRule="auto"/>
        <w:ind w:firstLine="540"/>
        <w:jc w:val="both"/>
      </w:pPr>
      <w:r>
        <w:rPr>
          <w:sz w:val="20"/>
        </w:rPr>
        <w:t xml:space="preserve">1.3.2. Дополнительных затрат, необходимых для достижения показателей результативности использования субсидии, указанных в пункте 4.2 настоящего Порядка, включающих затраты с учетом форм обучения:</w:t>
      </w:r>
    </w:p>
    <w:p>
      <w:pPr>
        <w:pStyle w:val="0"/>
        <w:spacing w:before="200" w:lineRule="auto"/>
        <w:ind w:firstLine="540"/>
        <w:jc w:val="both"/>
      </w:pPr>
      <w:r>
        <w:rPr>
          <w:sz w:val="20"/>
        </w:rPr>
        <w:t xml:space="preserve">1.3.2.1. По очной форме обучения - на оплату труда педагогических и иных работников, на одноразовое питание обучающихся 1-4 классов (завтрак), двухразовое питание (завтрак, обед) обучающихся 1-11 классов из социально незащищенных семей, мероприятия по обеспечению безопасности, дополнительное профессиональное образование педагогических работников, проведение медицинских осмотров работников, реализацию дополнительных общеобразовательных программ для обучающихся, осваивающих образовательные программы начального общего, основного общего и среднего общего образования, оплату коммунальных услуг, проведение текущего ремонта, прочие расходы.</w:t>
      </w:r>
    </w:p>
    <w:p>
      <w:pPr>
        <w:pStyle w:val="0"/>
        <w:spacing w:before="200" w:lineRule="auto"/>
        <w:ind w:firstLine="540"/>
        <w:jc w:val="both"/>
      </w:pPr>
      <w:r>
        <w:rPr>
          <w:sz w:val="20"/>
        </w:rPr>
        <w:t xml:space="preserve">1.3.2.2. По очно-заочной и заочной формам обучения - на оплату труда педагогических и иных работников, мероприятия по обеспечению безопасности, дополнительное профессиональное образование педагогических работников, проведение медицинских осмотров работников, оплату коммунальных услуг, проведение текущего ремонта, прочие расходы.".</w:t>
      </w:r>
    </w:p>
    <w:p>
      <w:pPr>
        <w:pStyle w:val="0"/>
        <w:spacing w:before="200" w:lineRule="auto"/>
        <w:ind w:firstLine="540"/>
        <w:jc w:val="both"/>
      </w:pPr>
      <w:r>
        <w:rPr>
          <w:sz w:val="20"/>
        </w:rPr>
        <w:t xml:space="preserve">3.2. </w:t>
      </w:r>
      <w:hyperlink w:history="0" r:id="rId15" w:tooltip="Постановление Правительства Москвы от 28.12.2011 N 640-ПП (ред. от 01.07.2025) &quot;Об утверждении Порядка предоставления субсидий из бюджета города Москвы частным образовательным организациям в целях возмещения затрат в связи с предоставлением гражданам начального общего, основного общего, среднего общего образования и бесплатного питания в период обучения&quot; {КонсультантПлюс}">
        <w:r>
          <w:rPr>
            <w:sz w:val="20"/>
            <w:color w:val="0000ff"/>
          </w:rPr>
          <w:t xml:space="preserve">Пункт 2.8</w:t>
        </w:r>
      </w:hyperlink>
      <w:r>
        <w:rPr>
          <w:sz w:val="20"/>
        </w:rPr>
        <w:t xml:space="preserve"> приложения к постановлению изложить в следующей редакции:</w:t>
      </w:r>
    </w:p>
    <w:p>
      <w:pPr>
        <w:pStyle w:val="0"/>
        <w:spacing w:before="200" w:lineRule="auto"/>
        <w:ind w:firstLine="540"/>
        <w:jc w:val="both"/>
      </w:pPr>
      <w:r>
        <w:rPr>
          <w:sz w:val="20"/>
        </w:rPr>
        <w:t xml:space="preserve">"2.8. Размер субсидии определяется по формуле:</w:t>
      </w:r>
    </w:p>
    <w:p>
      <w:pPr>
        <w:pStyle w:val="0"/>
        <w:jc w:val="both"/>
      </w:pPr>
      <w:r>
        <w:rPr>
          <w:sz w:val="20"/>
        </w:rPr>
      </w:r>
    </w:p>
    <w:p>
      <w:pPr>
        <w:pStyle w:val="0"/>
        <w:jc w:val="center"/>
      </w:pPr>
      <w:r>
        <w:rPr>
          <w:sz w:val="20"/>
        </w:rPr>
        <w:t xml:space="preserve">С = (К1 x (З1 + Д1) + К2 x (З1 + Д2) + К3 x</w:t>
      </w:r>
    </w:p>
    <w:p>
      <w:pPr>
        <w:pStyle w:val="0"/>
        <w:jc w:val="both"/>
      </w:pPr>
      <w:r>
        <w:rPr>
          <w:sz w:val="20"/>
        </w:rPr>
      </w:r>
    </w:p>
    <w:p>
      <w:pPr>
        <w:pStyle w:val="0"/>
        <w:jc w:val="center"/>
      </w:pPr>
      <w:r>
        <w:rPr>
          <w:sz w:val="20"/>
        </w:rPr>
        <w:t xml:space="preserve">x (З2 + Д3) + К4 x (З2 + Д4)) / 12 x Т, где:</w:t>
      </w:r>
    </w:p>
    <w:p>
      <w:pPr>
        <w:pStyle w:val="0"/>
        <w:jc w:val="both"/>
      </w:pPr>
      <w:r>
        <w:rPr>
          <w:sz w:val="20"/>
        </w:rPr>
      </w:r>
    </w:p>
    <w:p>
      <w:pPr>
        <w:pStyle w:val="0"/>
        <w:ind w:firstLine="540"/>
        <w:jc w:val="both"/>
      </w:pPr>
      <w:r>
        <w:rPr>
          <w:sz w:val="20"/>
        </w:rPr>
        <w:t xml:space="preserve">С - размер субсидии, предоставляемой организации;</w:t>
      </w:r>
    </w:p>
    <w:p>
      <w:pPr>
        <w:pStyle w:val="0"/>
        <w:spacing w:before="200" w:lineRule="auto"/>
        <w:ind w:firstLine="540"/>
        <w:jc w:val="both"/>
      </w:pPr>
      <w:r>
        <w:rPr>
          <w:sz w:val="20"/>
        </w:rPr>
        <w:t xml:space="preserve">З1 - затраты на одного обучающегося в соответствии с </w:t>
      </w:r>
      <w:hyperlink w:history="0" r:id="rId16" w:tooltip="Постановление Правительства Москвы от 14.09.2010 N 789-ПП (ред. от 15.01.2025) &quot;Об утверждении нормативов финансового обеспечения государственных гарантий на получение начального общего, основного общего, среднего общего образования&quot; {КонсультантПлюс}">
        <w:r>
          <w:rPr>
            <w:sz w:val="20"/>
            <w:color w:val="0000ff"/>
          </w:rPr>
          <w:t xml:space="preserve">нормативами</w:t>
        </w:r>
      </w:hyperlink>
      <w:r>
        <w:rPr>
          <w:sz w:val="20"/>
        </w:rPr>
        <w:t xml:space="preserve"> финансового обеспечения государственных гарантий на получение начального общего, основного общего и среднего общего образования по очной форме обучения, утвержденными постановлением Правительства Москвы от 14 сентября 2010 г. N 789-ПП "Об утверждении нормативов финансового обеспечения государственных гарантий на получение начального общего, основного общего, среднего общего образования". При этом затраты на одного обучающегося из числа детей-инвалидов определяются с применением корректирующих коэффициентов, утвержденных указанным постановлением;</w:t>
      </w:r>
    </w:p>
    <w:p>
      <w:pPr>
        <w:pStyle w:val="0"/>
        <w:spacing w:before="200" w:lineRule="auto"/>
        <w:ind w:firstLine="540"/>
        <w:jc w:val="both"/>
      </w:pPr>
      <w:r>
        <w:rPr>
          <w:sz w:val="20"/>
        </w:rPr>
        <w:t xml:space="preserve">З2 - затраты на одного обучающегося в соответствии с </w:t>
      </w:r>
      <w:hyperlink w:history="0" r:id="rId17" w:tooltip="Постановление Правительства Москвы от 14.09.2010 N 789-ПП (ред. от 15.01.2025) &quot;Об утверждении нормативов финансового обеспечения государственных гарантий на получение начального общего, основного общего, среднего общего образования&quot; {КонсультантПлюс}">
        <w:r>
          <w:rPr>
            <w:sz w:val="20"/>
            <w:color w:val="0000ff"/>
          </w:rPr>
          <w:t xml:space="preserve">нормативами</w:t>
        </w:r>
      </w:hyperlink>
      <w:r>
        <w:rPr>
          <w:sz w:val="20"/>
        </w:rPr>
        <w:t xml:space="preserve"> финансового обеспечения государственных гарантий на получение начального общего, основного общего, среднего общего образования по очно-заочной и заочной формам обучения, утвержденными постановлением Правительства Москвы от 14 сентября 2010 г. N 789-ПП "Об утверждении нормативов финансового обеспечения государственных гарантий на получение начального общего, основного общего, среднего общего образования". При этом затраты на одного обучающегося из числа детей-инвалидов определяются с применением корректирующих коэффициентов, утвержденных указанным постановлением;</w:t>
      </w:r>
    </w:p>
    <w:p>
      <w:pPr>
        <w:pStyle w:val="0"/>
        <w:spacing w:before="200" w:lineRule="auto"/>
        <w:ind w:firstLine="540"/>
        <w:jc w:val="both"/>
      </w:pPr>
      <w:r>
        <w:rPr>
          <w:sz w:val="20"/>
        </w:rPr>
        <w:t xml:space="preserve">К1 - общая численность обучающихся по очной форме обучения, получающих начальное общее образование в организации, на день подачи заявки;</w:t>
      </w:r>
    </w:p>
    <w:p>
      <w:pPr>
        <w:pStyle w:val="0"/>
        <w:spacing w:before="200" w:lineRule="auto"/>
        <w:ind w:firstLine="540"/>
        <w:jc w:val="both"/>
      </w:pPr>
      <w:r>
        <w:rPr>
          <w:sz w:val="20"/>
        </w:rPr>
        <w:t xml:space="preserve">К2 - общая численность обучающихся по очной форме обучения, получающих основное общее и среднее общее образование в организации, на день подачи заявки;</w:t>
      </w:r>
    </w:p>
    <w:p>
      <w:pPr>
        <w:pStyle w:val="0"/>
        <w:spacing w:before="200" w:lineRule="auto"/>
        <w:ind w:firstLine="540"/>
        <w:jc w:val="both"/>
      </w:pPr>
      <w:r>
        <w:rPr>
          <w:sz w:val="20"/>
        </w:rPr>
        <w:t xml:space="preserve">К3 - общая численность обучающихся по очно-заочной и заочной формам обучения, получающих начальное общее образование в организации, на день подачи заявки;</w:t>
      </w:r>
    </w:p>
    <w:p>
      <w:pPr>
        <w:pStyle w:val="0"/>
        <w:spacing w:before="200" w:lineRule="auto"/>
        <w:ind w:firstLine="540"/>
        <w:jc w:val="both"/>
      </w:pPr>
      <w:r>
        <w:rPr>
          <w:sz w:val="20"/>
        </w:rPr>
        <w:t xml:space="preserve">К4 - общая численность обучающихся по очно-заочной и заочной формам обучения, получающих основное общее и среднее общее образование в организации, на день подачи заявки;</w:t>
      </w:r>
    </w:p>
    <w:p>
      <w:pPr>
        <w:pStyle w:val="0"/>
        <w:spacing w:before="200" w:lineRule="auto"/>
        <w:ind w:firstLine="540"/>
        <w:jc w:val="both"/>
      </w:pPr>
      <w:r>
        <w:rPr>
          <w:sz w:val="20"/>
        </w:rPr>
        <w:t xml:space="preserve">Д1 - размер дополнительных затрат на одного обучающегося, осваивающего образовательные программы начального общего образования по очной форме обучения, предусмотренный пунктом 1 приложения к настоящему Порядку. При этом размер дополнительных затрат на одного обучающегося из числа детей-инвалидов определяется с применением корректирующих </w:t>
      </w:r>
      <w:hyperlink w:history="0" r:id="rId18" w:tooltip="Постановление Правительства Москвы от 14.09.2010 N 789-ПП (ред. от 15.01.2025) &quot;Об утверждении нормативов финансового обеспечения государственных гарантий на получение начального общего, основного общего, среднего общего образования&quot; {КонсультантПлюс}">
        <w:r>
          <w:rPr>
            <w:sz w:val="20"/>
            <w:color w:val="0000ff"/>
          </w:rPr>
          <w:t xml:space="preserve">коэффициентов</w:t>
        </w:r>
      </w:hyperlink>
      <w:r>
        <w:rPr>
          <w:sz w:val="20"/>
        </w:rPr>
        <w:t xml:space="preserve">, утвержденных постановлением Правительства Москвы от 14 сентября 2010 г. N 789-ПП "Об утверждении нормативов финансового обеспечения государственных гарантий на получение начального общего, основного общего, среднего общего образования";</w:t>
      </w:r>
    </w:p>
    <w:p>
      <w:pPr>
        <w:pStyle w:val="0"/>
        <w:spacing w:before="200" w:lineRule="auto"/>
        <w:ind w:firstLine="540"/>
        <w:jc w:val="both"/>
      </w:pPr>
      <w:r>
        <w:rPr>
          <w:sz w:val="20"/>
        </w:rPr>
        <w:t xml:space="preserve">Д2 - размер дополнительных затрат на одного обучающегося, осваивающего образовательные программы основного общего и среднего общего образования по очной форме обучения, предусмотренный пунктом 2 приложения к настоящему Порядку. При этом размер дополнительных затрат на одного обучающегося из числа детей-инвалидов определяется с применением корректирующих </w:t>
      </w:r>
      <w:hyperlink w:history="0" r:id="rId19" w:tooltip="Постановление Правительства Москвы от 14.09.2010 N 789-ПП (ред. от 15.01.2025) &quot;Об утверждении нормативов финансового обеспечения государственных гарантий на получение начального общего, основного общего, среднего общего образования&quot; {КонсультантПлюс}">
        <w:r>
          <w:rPr>
            <w:sz w:val="20"/>
            <w:color w:val="0000ff"/>
          </w:rPr>
          <w:t xml:space="preserve">коэффициентов</w:t>
        </w:r>
      </w:hyperlink>
      <w:r>
        <w:rPr>
          <w:sz w:val="20"/>
        </w:rPr>
        <w:t xml:space="preserve">, утвержденных постановлением Правительства Москвы от 14 сентября 2010 г. N 789-ПП "Об утверждении нормативов финансового обеспечения государственных гарантий на получение начального общего, основного общего, среднего общего образования";</w:t>
      </w:r>
    </w:p>
    <w:p>
      <w:pPr>
        <w:pStyle w:val="0"/>
        <w:spacing w:before="200" w:lineRule="auto"/>
        <w:ind w:firstLine="540"/>
        <w:jc w:val="both"/>
      </w:pPr>
      <w:r>
        <w:rPr>
          <w:sz w:val="20"/>
        </w:rPr>
        <w:t xml:space="preserve">Д3 - размер дополнительных затрат на одного обучающегося, осваивающего образовательные программы начального общего образования по очно-заочной и заочной формам обучения, предусмотренный пунктом 3 приложения к настоящему Порядку. При этом размер дополнительных затрат на одного обучающегося из числа детей-инвалидов определяется с применением корректирующих </w:t>
      </w:r>
      <w:hyperlink w:history="0" r:id="rId20" w:tooltip="Постановление Правительства Москвы от 14.09.2010 N 789-ПП (ред. от 15.01.2025) &quot;Об утверждении нормативов финансового обеспечения государственных гарантий на получение начального общего, основного общего, среднего общего образования&quot; {КонсультантПлюс}">
        <w:r>
          <w:rPr>
            <w:sz w:val="20"/>
            <w:color w:val="0000ff"/>
          </w:rPr>
          <w:t xml:space="preserve">коэффициентов</w:t>
        </w:r>
      </w:hyperlink>
      <w:r>
        <w:rPr>
          <w:sz w:val="20"/>
        </w:rPr>
        <w:t xml:space="preserve">, утвержденных постановлением Правительства Москвы от 14 сентября 2010 г. N 789-ПП "Об утверждении нормативов финансового обеспечения государственных гарантий на получение начального общего, основного общего, среднего общего образования";</w:t>
      </w:r>
    </w:p>
    <w:p>
      <w:pPr>
        <w:pStyle w:val="0"/>
        <w:spacing w:before="200" w:lineRule="auto"/>
        <w:ind w:firstLine="540"/>
        <w:jc w:val="both"/>
      </w:pPr>
      <w:r>
        <w:rPr>
          <w:sz w:val="20"/>
        </w:rPr>
        <w:t xml:space="preserve">Д4 - размер дополнительных затрат на одного обучающегося, осваивающего образовательные программы основного общего и среднего общего образования по очно-заочной и заочной формам обучения, предусмотренный пунктом 4 приложения к настоящему Порядку. При этом размер дополнительных затрат на одного обучающегося из числа детей-инвалидов определяется с применением корректирующих </w:t>
      </w:r>
      <w:hyperlink w:history="0" r:id="rId21" w:tooltip="Постановление Правительства Москвы от 14.09.2010 N 789-ПП (ред. от 15.01.2025) &quot;Об утверждении нормативов финансового обеспечения государственных гарантий на получение начального общего, основного общего, среднего общего образования&quot; {КонсультантПлюс}">
        <w:r>
          <w:rPr>
            <w:sz w:val="20"/>
            <w:color w:val="0000ff"/>
          </w:rPr>
          <w:t xml:space="preserve">коэффициентов</w:t>
        </w:r>
      </w:hyperlink>
      <w:r>
        <w:rPr>
          <w:sz w:val="20"/>
        </w:rPr>
        <w:t xml:space="preserve">, утвержденных постановлением Правительства Москвы от 14 сентября 2010 г. N 789-ПП "Об утверждении нормативов финансового обеспечения государственных гарантий на получение начального общего, основного общего, среднего общего образования";</w:t>
      </w:r>
    </w:p>
    <w:p>
      <w:pPr>
        <w:pStyle w:val="0"/>
        <w:spacing w:before="200" w:lineRule="auto"/>
        <w:ind w:firstLine="540"/>
        <w:jc w:val="both"/>
      </w:pPr>
      <w:r>
        <w:rPr>
          <w:sz w:val="20"/>
        </w:rPr>
        <w:t xml:space="preserve">Т - количество месяцев, в течение которых предоставляется начальное общее, основное общее, среднее общее образование в организации.".</w:t>
      </w:r>
    </w:p>
    <w:p>
      <w:pPr>
        <w:pStyle w:val="0"/>
        <w:spacing w:before="200" w:lineRule="auto"/>
        <w:ind w:firstLine="540"/>
        <w:jc w:val="both"/>
      </w:pPr>
      <w:r>
        <w:rPr>
          <w:sz w:val="20"/>
        </w:rPr>
        <w:t xml:space="preserve">3.3. </w:t>
      </w:r>
      <w:hyperlink w:history="0" r:id="rId22" w:tooltip="Постановление Правительства Москвы от 28.12.2011 N 640-ПП (ред. от 01.07.2025) &quot;Об утверждении Порядка предоставления субсидий из бюджета города Москвы частным образовательным организациям в целях возмещения затрат в связи с предоставлением гражданам начального общего, основного общего, среднего общего образования и бесплатного питания в период обучения&quot; {КонсультантПлюс}">
        <w:r>
          <w:rPr>
            <w:sz w:val="20"/>
            <w:color w:val="0000ff"/>
          </w:rPr>
          <w:t xml:space="preserve">Приложение</w:t>
        </w:r>
      </w:hyperlink>
      <w:r>
        <w:rPr>
          <w:sz w:val="20"/>
        </w:rPr>
        <w:t xml:space="preserve"> к Порядку предоставления субсидий из бюджета города Москвы частным образовательным организациям в целях возмещения затрат в связи с предоставлением гражданам начального общего, основного общего, среднего общего образования и бесплатного питания в период обучения приложения к постановлению изложить в редакции согласно </w:t>
      </w:r>
      <w:hyperlink w:history="0" w:anchor="P92" w:tooltip="ВНЕСЕНИЕ ИЗМЕНЕНИЯ">
        <w:r>
          <w:rPr>
            <w:sz w:val="20"/>
            <w:color w:val="0000ff"/>
          </w:rPr>
          <w:t xml:space="preserve">приложению 2</w:t>
        </w:r>
      </w:hyperlink>
      <w:r>
        <w:rPr>
          <w:sz w:val="20"/>
        </w:rPr>
        <w:t xml:space="preserve"> к настоящему постановлению.</w:t>
      </w:r>
    </w:p>
    <w:p>
      <w:pPr>
        <w:pStyle w:val="0"/>
        <w:spacing w:before="200" w:lineRule="auto"/>
        <w:ind w:firstLine="540"/>
        <w:jc w:val="both"/>
      </w:pPr>
      <w:r>
        <w:rPr>
          <w:sz w:val="20"/>
        </w:rPr>
        <w:t xml:space="preserve">4. Внести изменения в </w:t>
      </w:r>
      <w:hyperlink w:history="0" r:id="rId23" w:tooltip="Постановление Правительства Москвы от 25.02.2025 N 328-ПП (ред. от 01.07.2025) &quot;О развитии системы образования в городе Москве&quot; {КонсультантПлюс}">
        <w:r>
          <w:rPr>
            <w:sz w:val="20"/>
            <w:color w:val="0000ff"/>
          </w:rPr>
          <w:t xml:space="preserve">постановление</w:t>
        </w:r>
      </w:hyperlink>
      <w:r>
        <w:rPr>
          <w:sz w:val="20"/>
        </w:rPr>
        <w:t xml:space="preserve"> Правительства Москвы от 25 февраля 2025 г. N 328-ПП "О развитии системы образования в городе Москве" (в редакции постановления Правительства Москвы от 1 июля 2025 г. N 1470-ПП):</w:t>
      </w:r>
    </w:p>
    <w:p>
      <w:pPr>
        <w:pStyle w:val="0"/>
        <w:spacing w:before="200" w:lineRule="auto"/>
        <w:ind w:firstLine="540"/>
        <w:jc w:val="both"/>
      </w:pPr>
      <w:r>
        <w:rPr>
          <w:sz w:val="20"/>
        </w:rPr>
        <w:t xml:space="preserve">4.1. </w:t>
      </w:r>
      <w:hyperlink w:history="0" r:id="rId24" w:tooltip="Постановление Правительства Москвы от 25.02.2025 N 328-ПП (ред. от 01.07.2025) &quot;О развитии системы образования в городе Москве&quot; {КонсультантПлюс}">
        <w:r>
          <w:rPr>
            <w:sz w:val="20"/>
            <w:color w:val="0000ff"/>
          </w:rPr>
          <w:t xml:space="preserve">Пункт 3</w:t>
        </w:r>
      </w:hyperlink>
      <w:r>
        <w:rPr>
          <w:sz w:val="20"/>
        </w:rPr>
        <w:t xml:space="preserve"> постановления изложить в следующей редакции:</w:t>
      </w:r>
    </w:p>
    <w:p>
      <w:pPr>
        <w:pStyle w:val="0"/>
        <w:spacing w:before="200" w:lineRule="auto"/>
        <w:ind w:firstLine="540"/>
        <w:jc w:val="both"/>
      </w:pPr>
      <w:r>
        <w:rPr>
          <w:sz w:val="20"/>
        </w:rPr>
        <w:t xml:space="preserve">"3. Установить с учетом форм обучения нормативные затраты на оказание государственных услуг по реализации образовательных программ начального общего, основного общего, среднего общего образования (приложение), предусмотрев единые нормативы на оказание государственных услуг по реализации образовательных программ основного общего и среднего общего образования с учетом форм обучения.".</w:t>
      </w:r>
    </w:p>
    <w:p>
      <w:pPr>
        <w:pStyle w:val="0"/>
        <w:spacing w:before="200" w:lineRule="auto"/>
        <w:ind w:firstLine="540"/>
        <w:jc w:val="both"/>
      </w:pPr>
      <w:r>
        <w:rPr>
          <w:sz w:val="20"/>
        </w:rPr>
        <w:t xml:space="preserve">4.2. </w:t>
      </w:r>
      <w:hyperlink w:history="0" r:id="rId25" w:tooltip="Постановление Правительства Москвы от 25.02.2025 N 328-ПП (ред. от 01.07.2025) &quot;О развитии системы образования в городе Москве&quot; {КонсультантПлюс}">
        <w:r>
          <w:rPr>
            <w:sz w:val="20"/>
            <w:color w:val="0000ff"/>
          </w:rPr>
          <w:t xml:space="preserve">Приложение</w:t>
        </w:r>
      </w:hyperlink>
      <w:r>
        <w:rPr>
          <w:sz w:val="20"/>
        </w:rPr>
        <w:t xml:space="preserve"> к постановлению изложить в редакции согласно </w:t>
      </w:r>
      <w:hyperlink w:history="0" w:anchor="P144" w:tooltip="НОРМАТИВНЫЕ ЗАТРАТЫ">
        <w:r>
          <w:rPr>
            <w:sz w:val="20"/>
            <w:color w:val="0000ff"/>
          </w:rPr>
          <w:t xml:space="preserve">приложению 3</w:t>
        </w:r>
      </w:hyperlink>
      <w:r>
        <w:rPr>
          <w:sz w:val="20"/>
        </w:rPr>
        <w:t xml:space="preserve"> к настоящему постановлению.</w:t>
      </w:r>
    </w:p>
    <w:p>
      <w:pPr>
        <w:pStyle w:val="0"/>
        <w:spacing w:before="200" w:lineRule="auto"/>
        <w:ind w:firstLine="540"/>
        <w:jc w:val="both"/>
      </w:pPr>
      <w:r>
        <w:rPr>
          <w:sz w:val="20"/>
        </w:rPr>
        <w:t xml:space="preserve">5. Настоящее постановление вступает в силу с 1 сентября 2025 г.</w:t>
      </w:r>
    </w:p>
    <w:p>
      <w:pPr>
        <w:pStyle w:val="0"/>
        <w:spacing w:before="200" w:lineRule="auto"/>
        <w:ind w:firstLine="540"/>
        <w:jc w:val="both"/>
      </w:pPr>
      <w:r>
        <w:rPr>
          <w:sz w:val="20"/>
        </w:rPr>
        <w:t xml:space="preserve">6. Контроль за выполнением настоящего постановления возложить на заместителя Мэра Москвы в Правительстве Москвы по вопросам социального развития Ракову А.В.</w:t>
      </w:r>
    </w:p>
    <w:p>
      <w:pPr>
        <w:pStyle w:val="0"/>
        <w:jc w:val="both"/>
      </w:pPr>
      <w:r>
        <w:rPr>
          <w:sz w:val="20"/>
        </w:rPr>
      </w:r>
    </w:p>
    <w:p>
      <w:pPr>
        <w:pStyle w:val="0"/>
        <w:jc w:val="right"/>
      </w:pPr>
      <w:r>
        <w:rPr>
          <w:sz w:val="20"/>
        </w:rPr>
        <w:t xml:space="preserve">Мэр Москвы</w:t>
      </w:r>
    </w:p>
    <w:p>
      <w:pPr>
        <w:pStyle w:val="0"/>
        <w:jc w:val="right"/>
      </w:pPr>
      <w:r>
        <w:rPr>
          <w:sz w:val="20"/>
        </w:rPr>
        <w:t xml:space="preserve">С.С. Собянин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w:t>
      </w:r>
    </w:p>
    <w:p>
      <w:pPr>
        <w:pStyle w:val="0"/>
        <w:jc w:val="right"/>
      </w:pPr>
      <w:r>
        <w:rPr>
          <w:sz w:val="20"/>
        </w:rPr>
        <w:t xml:space="preserve">к постановлению Правительства</w:t>
      </w:r>
    </w:p>
    <w:p>
      <w:pPr>
        <w:pStyle w:val="0"/>
        <w:jc w:val="right"/>
      </w:pPr>
      <w:r>
        <w:rPr>
          <w:sz w:val="20"/>
        </w:rPr>
        <w:t xml:space="preserve">Москвы</w:t>
      </w:r>
    </w:p>
    <w:p>
      <w:pPr>
        <w:pStyle w:val="0"/>
        <w:jc w:val="right"/>
      </w:pPr>
      <w:r>
        <w:rPr>
          <w:sz w:val="20"/>
        </w:rPr>
        <w:t xml:space="preserve">от 8 июля 2025 г. N 1604-ПП</w:t>
      </w:r>
    </w:p>
    <w:p>
      <w:pPr>
        <w:pStyle w:val="0"/>
        <w:jc w:val="both"/>
      </w:pPr>
      <w:r>
        <w:rPr>
          <w:sz w:val="20"/>
        </w:rPr>
      </w:r>
    </w:p>
    <w:p>
      <w:pPr>
        <w:pStyle w:val="0"/>
        <w:jc w:val="right"/>
      </w:pPr>
      <w:r>
        <w:rPr>
          <w:sz w:val="20"/>
        </w:rPr>
        <w:t xml:space="preserve">Приложение 1</w:t>
      </w:r>
    </w:p>
    <w:p>
      <w:pPr>
        <w:pStyle w:val="0"/>
        <w:jc w:val="right"/>
      </w:pPr>
      <w:r>
        <w:rPr>
          <w:sz w:val="20"/>
        </w:rPr>
        <w:t xml:space="preserve">к постановлению Правительства</w:t>
      </w:r>
    </w:p>
    <w:p>
      <w:pPr>
        <w:pStyle w:val="0"/>
        <w:jc w:val="right"/>
      </w:pPr>
      <w:r>
        <w:rPr>
          <w:sz w:val="20"/>
        </w:rPr>
        <w:t xml:space="preserve">Москвы</w:t>
      </w:r>
    </w:p>
    <w:p>
      <w:pPr>
        <w:pStyle w:val="0"/>
        <w:jc w:val="right"/>
      </w:pPr>
      <w:r>
        <w:rPr>
          <w:sz w:val="20"/>
        </w:rPr>
        <w:t xml:space="preserve">от 14 сентября 2010 г. N 789-ПП</w:t>
      </w:r>
    </w:p>
    <w:p>
      <w:pPr>
        <w:pStyle w:val="0"/>
        <w:jc w:val="both"/>
      </w:pPr>
      <w:r>
        <w:rPr>
          <w:sz w:val="20"/>
        </w:rPr>
      </w:r>
    </w:p>
    <w:bookmarkStart w:id="68" w:name="P68"/>
    <w:bookmarkEnd w:id="68"/>
    <w:p>
      <w:pPr>
        <w:pStyle w:val="2"/>
        <w:jc w:val="center"/>
      </w:pPr>
      <w:r>
        <w:rPr>
          <w:sz w:val="20"/>
        </w:rPr>
        <w:t xml:space="preserve">НОРМАТИВЫ</w:t>
      </w:r>
    </w:p>
    <w:p>
      <w:pPr>
        <w:pStyle w:val="2"/>
        <w:jc w:val="center"/>
      </w:pPr>
      <w:r>
        <w:rPr>
          <w:sz w:val="20"/>
        </w:rPr>
        <w:t xml:space="preserve">ФИНАНСОВОГО ОБЕСПЕЧЕНИЯ ГОСУДАРСТВЕННЫХ ГАРАНТИЙ</w:t>
      </w:r>
    </w:p>
    <w:p>
      <w:pPr>
        <w:pStyle w:val="2"/>
        <w:jc w:val="center"/>
      </w:pPr>
      <w:r>
        <w:rPr>
          <w:sz w:val="20"/>
        </w:rPr>
        <w:t xml:space="preserve">НА ПОЛУЧЕНИЕ НАЧАЛЬНОГО ОБЩЕГО, ОСНОВНОГО ОБЩЕГО, СРЕДНЕГО</w:t>
      </w:r>
    </w:p>
    <w:p>
      <w:pPr>
        <w:pStyle w:val="2"/>
        <w:jc w:val="center"/>
      </w:pPr>
      <w:r>
        <w:rPr>
          <w:sz w:val="20"/>
        </w:rPr>
        <w:t xml:space="preserve">ОБЩЕГО ОБРАЗОВАНИЯ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5410"/>
        <w:gridCol w:w="2268"/>
      </w:tblGrid>
      <w:tr>
        <w:tc>
          <w:tcPr>
            <w:tcW w:w="680" w:type="dxa"/>
          </w:tcPr>
          <w:p>
            <w:pPr>
              <w:pStyle w:val="0"/>
              <w:jc w:val="center"/>
            </w:pPr>
            <w:r>
              <w:rPr>
                <w:sz w:val="20"/>
              </w:rPr>
              <w:t xml:space="preserve">N п/п</w:t>
            </w:r>
          </w:p>
        </w:tc>
        <w:tc>
          <w:tcPr>
            <w:tcW w:w="5410" w:type="dxa"/>
          </w:tcPr>
          <w:p>
            <w:pPr>
              <w:pStyle w:val="0"/>
              <w:jc w:val="center"/>
            </w:pPr>
            <w:r>
              <w:rPr>
                <w:sz w:val="20"/>
              </w:rPr>
              <w:t xml:space="preserve">Название государственных гарантий с указанием формы обучения</w:t>
            </w:r>
          </w:p>
        </w:tc>
        <w:tc>
          <w:tcPr>
            <w:tcW w:w="2268" w:type="dxa"/>
          </w:tcPr>
          <w:p>
            <w:pPr>
              <w:pStyle w:val="0"/>
              <w:jc w:val="center"/>
            </w:pPr>
            <w:r>
              <w:rPr>
                <w:sz w:val="20"/>
              </w:rPr>
              <w:t xml:space="preserve">Нормативы финансового обеспечения государственных гарантий на получение начального общего, основного общего, среднего общего образования (рублей в год)</w:t>
            </w:r>
          </w:p>
        </w:tc>
      </w:tr>
      <w:tr>
        <w:tc>
          <w:tcPr>
            <w:tcW w:w="680" w:type="dxa"/>
          </w:tcPr>
          <w:p>
            <w:pPr>
              <w:pStyle w:val="0"/>
            </w:pPr>
            <w:r>
              <w:rPr>
                <w:sz w:val="20"/>
              </w:rPr>
              <w:t xml:space="preserve">1</w:t>
            </w:r>
          </w:p>
        </w:tc>
        <w:tc>
          <w:tcPr>
            <w:tcW w:w="5410" w:type="dxa"/>
          </w:tcPr>
          <w:p>
            <w:pPr>
              <w:pStyle w:val="0"/>
            </w:pPr>
            <w:r>
              <w:rPr>
                <w:sz w:val="20"/>
              </w:rPr>
              <w:t xml:space="preserve">Реализация образовательных программ начального общего, основного общего, среднего общего образования по очной форме обучения</w:t>
            </w:r>
          </w:p>
        </w:tc>
        <w:tc>
          <w:tcPr>
            <w:tcW w:w="2268" w:type="dxa"/>
          </w:tcPr>
          <w:p>
            <w:pPr>
              <w:pStyle w:val="0"/>
            </w:pPr>
            <w:r>
              <w:rPr>
                <w:sz w:val="20"/>
              </w:rPr>
              <w:t xml:space="preserve">67483</w:t>
            </w:r>
          </w:p>
        </w:tc>
      </w:tr>
      <w:tr>
        <w:tc>
          <w:tcPr>
            <w:tcW w:w="680" w:type="dxa"/>
          </w:tcPr>
          <w:p>
            <w:pPr>
              <w:pStyle w:val="0"/>
            </w:pPr>
            <w:r>
              <w:rPr>
                <w:sz w:val="20"/>
              </w:rPr>
              <w:t xml:space="preserve">2</w:t>
            </w:r>
          </w:p>
        </w:tc>
        <w:tc>
          <w:tcPr>
            <w:tcW w:w="5410" w:type="dxa"/>
          </w:tcPr>
          <w:p>
            <w:pPr>
              <w:pStyle w:val="0"/>
            </w:pPr>
            <w:r>
              <w:rPr>
                <w:sz w:val="20"/>
              </w:rPr>
              <w:t xml:space="preserve">Реализация образовательных программ начального общего, основного общего, среднего общего образования по очно-заочной и заочной формам обучения</w:t>
            </w:r>
          </w:p>
        </w:tc>
        <w:tc>
          <w:tcPr>
            <w:tcW w:w="2268" w:type="dxa"/>
          </w:tcPr>
          <w:p>
            <w:pPr>
              <w:pStyle w:val="0"/>
            </w:pPr>
            <w:r>
              <w:rPr>
                <w:sz w:val="20"/>
              </w:rPr>
              <w:t xml:space="preserve">15500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2</w:t>
      </w:r>
    </w:p>
    <w:p>
      <w:pPr>
        <w:pStyle w:val="0"/>
        <w:jc w:val="right"/>
      </w:pPr>
      <w:r>
        <w:rPr>
          <w:sz w:val="20"/>
        </w:rPr>
        <w:t xml:space="preserve">к постановлению Правительства</w:t>
      </w:r>
    </w:p>
    <w:p>
      <w:pPr>
        <w:pStyle w:val="0"/>
        <w:jc w:val="right"/>
      </w:pPr>
      <w:r>
        <w:rPr>
          <w:sz w:val="20"/>
        </w:rPr>
        <w:t xml:space="preserve">Москвы</w:t>
      </w:r>
    </w:p>
    <w:p>
      <w:pPr>
        <w:pStyle w:val="0"/>
        <w:jc w:val="right"/>
      </w:pPr>
      <w:r>
        <w:rPr>
          <w:sz w:val="20"/>
        </w:rPr>
        <w:t xml:space="preserve">от 8 июля 2025 г. N 1604-ПП</w:t>
      </w:r>
    </w:p>
    <w:p>
      <w:pPr>
        <w:pStyle w:val="0"/>
        <w:jc w:val="both"/>
      </w:pPr>
      <w:r>
        <w:rPr>
          <w:sz w:val="20"/>
        </w:rPr>
      </w:r>
    </w:p>
    <w:bookmarkStart w:id="92" w:name="P92"/>
    <w:bookmarkEnd w:id="92"/>
    <w:p>
      <w:pPr>
        <w:pStyle w:val="2"/>
        <w:jc w:val="center"/>
      </w:pPr>
      <w:r>
        <w:rPr>
          <w:sz w:val="20"/>
        </w:rPr>
        <w:t xml:space="preserve">ВНЕСЕНИЕ ИЗМЕНЕНИЯ</w:t>
      </w:r>
    </w:p>
    <w:p>
      <w:pPr>
        <w:pStyle w:val="2"/>
        <w:jc w:val="center"/>
      </w:pPr>
      <w:r>
        <w:rPr>
          <w:sz w:val="20"/>
        </w:rPr>
        <w:t xml:space="preserve">В ПРИЛОЖЕНИЕ К ПОСТАНОВЛЕНИЮ ПРАВИТЕЛЬСТВА МОСКВЫ</w:t>
      </w:r>
    </w:p>
    <w:p>
      <w:pPr>
        <w:pStyle w:val="2"/>
        <w:jc w:val="center"/>
      </w:pPr>
      <w:r>
        <w:rPr>
          <w:sz w:val="20"/>
        </w:rPr>
        <w:t xml:space="preserve">ОТ 28 ДЕКАБРЯ 2011 Г. N 640-ПП</w:t>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 предоставления субсидий</w:t>
      </w:r>
    </w:p>
    <w:p>
      <w:pPr>
        <w:pStyle w:val="0"/>
        <w:jc w:val="right"/>
      </w:pPr>
      <w:r>
        <w:rPr>
          <w:sz w:val="20"/>
        </w:rPr>
        <w:t xml:space="preserve">из бюджета города Москвы частным</w:t>
      </w:r>
    </w:p>
    <w:p>
      <w:pPr>
        <w:pStyle w:val="0"/>
        <w:jc w:val="right"/>
      </w:pPr>
      <w:r>
        <w:rPr>
          <w:sz w:val="20"/>
        </w:rPr>
        <w:t xml:space="preserve">образовательным организациям</w:t>
      </w:r>
    </w:p>
    <w:p>
      <w:pPr>
        <w:pStyle w:val="0"/>
        <w:jc w:val="right"/>
      </w:pPr>
      <w:r>
        <w:rPr>
          <w:sz w:val="20"/>
        </w:rPr>
        <w:t xml:space="preserve">в целях возмещения затрат в связи</w:t>
      </w:r>
    </w:p>
    <w:p>
      <w:pPr>
        <w:pStyle w:val="0"/>
        <w:jc w:val="right"/>
      </w:pPr>
      <w:r>
        <w:rPr>
          <w:sz w:val="20"/>
        </w:rPr>
        <w:t xml:space="preserve">с предоставлением гражданам начального</w:t>
      </w:r>
    </w:p>
    <w:p>
      <w:pPr>
        <w:pStyle w:val="0"/>
        <w:jc w:val="right"/>
      </w:pPr>
      <w:r>
        <w:rPr>
          <w:sz w:val="20"/>
        </w:rPr>
        <w:t xml:space="preserve">общего, основного общего, среднего</w:t>
      </w:r>
    </w:p>
    <w:p>
      <w:pPr>
        <w:pStyle w:val="0"/>
        <w:jc w:val="right"/>
      </w:pPr>
      <w:r>
        <w:rPr>
          <w:sz w:val="20"/>
        </w:rPr>
        <w:t xml:space="preserve">общего образования и бесплатного</w:t>
      </w:r>
    </w:p>
    <w:p>
      <w:pPr>
        <w:pStyle w:val="0"/>
        <w:jc w:val="right"/>
      </w:pPr>
      <w:r>
        <w:rPr>
          <w:sz w:val="20"/>
        </w:rPr>
        <w:t xml:space="preserve">питания в период обучения</w:t>
      </w:r>
    </w:p>
    <w:p>
      <w:pPr>
        <w:pStyle w:val="0"/>
        <w:jc w:val="both"/>
      </w:pPr>
      <w:r>
        <w:rPr>
          <w:sz w:val="20"/>
        </w:rPr>
      </w:r>
    </w:p>
    <w:p>
      <w:pPr>
        <w:pStyle w:val="2"/>
        <w:jc w:val="center"/>
      </w:pPr>
      <w:r>
        <w:rPr>
          <w:sz w:val="20"/>
        </w:rPr>
        <w:t xml:space="preserve">РАЗМЕРЫ</w:t>
      </w:r>
    </w:p>
    <w:p>
      <w:pPr>
        <w:pStyle w:val="2"/>
        <w:jc w:val="center"/>
      </w:pPr>
      <w:r>
        <w:rPr>
          <w:sz w:val="20"/>
        </w:rPr>
        <w:t xml:space="preserve">ДОПОЛНИТЕЛЬНЫХ ЗАТРАТ, НЕОБХОДИМЫХ ДЛЯ ДОСТИЖЕНИЯ</w:t>
      </w:r>
    </w:p>
    <w:p>
      <w:pPr>
        <w:pStyle w:val="2"/>
        <w:jc w:val="center"/>
      </w:pPr>
      <w:r>
        <w:rPr>
          <w:sz w:val="20"/>
        </w:rPr>
        <w:t xml:space="preserve">ПОКАЗАТЕЛЕЙ РЕЗУЛЬТАТИВНОСТИ ИСПОЛЬЗОВАНИЯ СУБСИДИЙ ЧАСТНЫМИ</w:t>
      </w:r>
    </w:p>
    <w:p>
      <w:pPr>
        <w:pStyle w:val="2"/>
        <w:jc w:val="center"/>
      </w:pPr>
      <w:r>
        <w:rPr>
          <w:sz w:val="20"/>
        </w:rPr>
        <w:t xml:space="preserve">ОБРАЗОВАТЕЛЬНЫМИ ОРГАНИЗАЦИЯМИ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5839"/>
        <w:gridCol w:w="1757"/>
      </w:tblGrid>
      <w:tr>
        <w:tc>
          <w:tcPr>
            <w:tcW w:w="624" w:type="dxa"/>
          </w:tcPr>
          <w:p>
            <w:pPr>
              <w:pStyle w:val="0"/>
              <w:jc w:val="center"/>
            </w:pPr>
            <w:r>
              <w:rPr>
                <w:sz w:val="20"/>
              </w:rPr>
              <w:t xml:space="preserve">N п/п</w:t>
            </w:r>
          </w:p>
        </w:tc>
        <w:tc>
          <w:tcPr>
            <w:tcW w:w="5839" w:type="dxa"/>
          </w:tcPr>
          <w:p>
            <w:pPr>
              <w:pStyle w:val="0"/>
              <w:jc w:val="center"/>
            </w:pPr>
            <w:r>
              <w:rPr>
                <w:sz w:val="20"/>
              </w:rPr>
              <w:t xml:space="preserve">Категория обучающихся</w:t>
            </w:r>
          </w:p>
        </w:tc>
        <w:tc>
          <w:tcPr>
            <w:tcW w:w="1757" w:type="dxa"/>
          </w:tcPr>
          <w:p>
            <w:pPr>
              <w:pStyle w:val="0"/>
              <w:jc w:val="center"/>
            </w:pPr>
            <w:r>
              <w:rPr>
                <w:sz w:val="20"/>
              </w:rPr>
              <w:t xml:space="preserve">На одного обучающегося в год, тыс. рублей</w:t>
            </w:r>
          </w:p>
        </w:tc>
      </w:tr>
      <w:tr>
        <w:tc>
          <w:tcPr>
            <w:tcW w:w="624" w:type="dxa"/>
          </w:tcPr>
          <w:p>
            <w:pPr>
              <w:pStyle w:val="0"/>
              <w:jc w:val="center"/>
            </w:pPr>
            <w:r>
              <w:rPr>
                <w:sz w:val="20"/>
              </w:rPr>
              <w:t xml:space="preserve">1</w:t>
            </w:r>
          </w:p>
        </w:tc>
        <w:tc>
          <w:tcPr>
            <w:tcW w:w="5839" w:type="dxa"/>
          </w:tcPr>
          <w:p>
            <w:pPr>
              <w:pStyle w:val="0"/>
              <w:jc w:val="center"/>
            </w:pPr>
            <w:r>
              <w:rPr>
                <w:sz w:val="20"/>
              </w:rPr>
              <w:t xml:space="preserve">2</w:t>
            </w:r>
          </w:p>
        </w:tc>
        <w:tc>
          <w:tcPr>
            <w:tcW w:w="1757" w:type="dxa"/>
          </w:tcPr>
          <w:p>
            <w:pPr>
              <w:pStyle w:val="0"/>
              <w:jc w:val="center"/>
            </w:pPr>
            <w:r>
              <w:rPr>
                <w:sz w:val="20"/>
              </w:rPr>
              <w:t xml:space="preserve">3</w:t>
            </w:r>
          </w:p>
        </w:tc>
      </w:tr>
      <w:tr>
        <w:tc>
          <w:tcPr>
            <w:tcW w:w="624" w:type="dxa"/>
          </w:tcPr>
          <w:p>
            <w:pPr>
              <w:pStyle w:val="0"/>
            </w:pPr>
            <w:r>
              <w:rPr>
                <w:sz w:val="20"/>
              </w:rPr>
              <w:t xml:space="preserve">1</w:t>
            </w:r>
          </w:p>
        </w:tc>
        <w:tc>
          <w:tcPr>
            <w:tcW w:w="5839" w:type="dxa"/>
          </w:tcPr>
          <w:p>
            <w:pPr>
              <w:pStyle w:val="0"/>
            </w:pPr>
            <w:r>
              <w:rPr>
                <w:sz w:val="20"/>
              </w:rPr>
              <w:t xml:space="preserve">Обучающийся, осваивающий образовательные программы начального общего образования по очной форме обучения</w:t>
            </w:r>
          </w:p>
        </w:tc>
        <w:tc>
          <w:tcPr>
            <w:tcW w:w="1757" w:type="dxa"/>
          </w:tcPr>
          <w:p>
            <w:pPr>
              <w:pStyle w:val="0"/>
            </w:pPr>
            <w:r>
              <w:rPr>
                <w:sz w:val="20"/>
              </w:rPr>
              <w:t xml:space="preserve">105,017</w:t>
            </w:r>
          </w:p>
        </w:tc>
      </w:tr>
      <w:tr>
        <w:tc>
          <w:tcPr>
            <w:tcW w:w="624" w:type="dxa"/>
          </w:tcPr>
          <w:p>
            <w:pPr>
              <w:pStyle w:val="0"/>
            </w:pPr>
            <w:r>
              <w:rPr>
                <w:sz w:val="20"/>
              </w:rPr>
              <w:t xml:space="preserve">2</w:t>
            </w:r>
          </w:p>
        </w:tc>
        <w:tc>
          <w:tcPr>
            <w:tcW w:w="5839" w:type="dxa"/>
          </w:tcPr>
          <w:p>
            <w:pPr>
              <w:pStyle w:val="0"/>
            </w:pPr>
            <w:r>
              <w:rPr>
                <w:sz w:val="20"/>
              </w:rPr>
              <w:t xml:space="preserve">Обучающийся, осваивающий образовательные программы основного общего, среднего общего образования по очной форме обучения</w:t>
            </w:r>
          </w:p>
        </w:tc>
        <w:tc>
          <w:tcPr>
            <w:tcW w:w="1757" w:type="dxa"/>
          </w:tcPr>
          <w:p>
            <w:pPr>
              <w:pStyle w:val="0"/>
            </w:pPr>
            <w:r>
              <w:rPr>
                <w:sz w:val="20"/>
              </w:rPr>
              <w:t xml:space="preserve">131,017</w:t>
            </w:r>
          </w:p>
        </w:tc>
      </w:tr>
      <w:tr>
        <w:tc>
          <w:tcPr>
            <w:tcW w:w="624" w:type="dxa"/>
          </w:tcPr>
          <w:p>
            <w:pPr>
              <w:pStyle w:val="0"/>
            </w:pPr>
            <w:r>
              <w:rPr>
                <w:sz w:val="20"/>
              </w:rPr>
              <w:t xml:space="preserve">3</w:t>
            </w:r>
          </w:p>
        </w:tc>
        <w:tc>
          <w:tcPr>
            <w:tcW w:w="5839" w:type="dxa"/>
          </w:tcPr>
          <w:p>
            <w:pPr>
              <w:pStyle w:val="0"/>
            </w:pPr>
            <w:r>
              <w:rPr>
                <w:sz w:val="20"/>
              </w:rPr>
              <w:t xml:space="preserve">Обучающийся, осваивающий образовательные программы начального общего образования по очно-заочной и заочной формам обучения</w:t>
            </w:r>
          </w:p>
        </w:tc>
        <w:tc>
          <w:tcPr>
            <w:tcW w:w="1757" w:type="dxa"/>
          </w:tcPr>
          <w:p>
            <w:pPr>
              <w:pStyle w:val="0"/>
            </w:pPr>
            <w:r>
              <w:rPr>
                <w:sz w:val="20"/>
              </w:rPr>
              <w:t xml:space="preserve">24,5</w:t>
            </w:r>
          </w:p>
        </w:tc>
      </w:tr>
      <w:tr>
        <w:tc>
          <w:tcPr>
            <w:tcW w:w="624" w:type="dxa"/>
          </w:tcPr>
          <w:p>
            <w:pPr>
              <w:pStyle w:val="0"/>
            </w:pPr>
            <w:r>
              <w:rPr>
                <w:sz w:val="20"/>
              </w:rPr>
              <w:t xml:space="preserve">4</w:t>
            </w:r>
          </w:p>
        </w:tc>
        <w:tc>
          <w:tcPr>
            <w:tcW w:w="5839" w:type="dxa"/>
          </w:tcPr>
          <w:p>
            <w:pPr>
              <w:pStyle w:val="0"/>
            </w:pPr>
            <w:r>
              <w:rPr>
                <w:sz w:val="20"/>
              </w:rPr>
              <w:t xml:space="preserve">Обучающийся, осваивающий образовательные программы основного общего, среднего общего образования по очно-заочной и заочной формам обучения</w:t>
            </w:r>
          </w:p>
        </w:tc>
        <w:tc>
          <w:tcPr>
            <w:tcW w:w="1757" w:type="dxa"/>
          </w:tcPr>
          <w:p>
            <w:pPr>
              <w:pStyle w:val="0"/>
            </w:pPr>
            <w:r>
              <w:rPr>
                <w:sz w:val="20"/>
              </w:rPr>
              <w:t xml:space="preserve">29,5</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3</w:t>
      </w:r>
    </w:p>
    <w:p>
      <w:pPr>
        <w:pStyle w:val="0"/>
        <w:jc w:val="right"/>
      </w:pPr>
      <w:r>
        <w:rPr>
          <w:sz w:val="20"/>
        </w:rPr>
        <w:t xml:space="preserve">к постановлению Правительства</w:t>
      </w:r>
    </w:p>
    <w:p>
      <w:pPr>
        <w:pStyle w:val="0"/>
        <w:jc w:val="right"/>
      </w:pPr>
      <w:r>
        <w:rPr>
          <w:sz w:val="20"/>
        </w:rPr>
        <w:t xml:space="preserve">Москвы</w:t>
      </w:r>
    </w:p>
    <w:p>
      <w:pPr>
        <w:pStyle w:val="0"/>
        <w:jc w:val="right"/>
      </w:pPr>
      <w:r>
        <w:rPr>
          <w:sz w:val="20"/>
        </w:rPr>
        <w:t xml:space="preserve">от 8 июля 2025 г. N 1604-ПП</w:t>
      </w:r>
    </w:p>
    <w:p>
      <w:pPr>
        <w:pStyle w:val="0"/>
        <w:jc w:val="both"/>
      </w:pPr>
      <w:r>
        <w:rPr>
          <w:sz w:val="20"/>
        </w:rPr>
      </w:r>
    </w:p>
    <w:p>
      <w:pPr>
        <w:pStyle w:val="0"/>
        <w:jc w:val="right"/>
      </w:pPr>
      <w:r>
        <w:rPr>
          <w:sz w:val="20"/>
        </w:rPr>
        <w:t xml:space="preserve">Приложение</w:t>
      </w:r>
    </w:p>
    <w:p>
      <w:pPr>
        <w:pStyle w:val="0"/>
        <w:jc w:val="right"/>
      </w:pPr>
      <w:r>
        <w:rPr>
          <w:sz w:val="20"/>
        </w:rPr>
        <w:t xml:space="preserve">к постановлению Правительства</w:t>
      </w:r>
    </w:p>
    <w:p>
      <w:pPr>
        <w:pStyle w:val="0"/>
        <w:jc w:val="right"/>
      </w:pPr>
      <w:r>
        <w:rPr>
          <w:sz w:val="20"/>
        </w:rPr>
        <w:t xml:space="preserve">Москвы</w:t>
      </w:r>
    </w:p>
    <w:p>
      <w:pPr>
        <w:pStyle w:val="0"/>
        <w:jc w:val="right"/>
      </w:pPr>
      <w:r>
        <w:rPr>
          <w:sz w:val="20"/>
        </w:rPr>
        <w:t xml:space="preserve">от 25 февраля 2025 г. N 328-ПП</w:t>
      </w:r>
    </w:p>
    <w:p>
      <w:pPr>
        <w:pStyle w:val="0"/>
        <w:jc w:val="both"/>
      </w:pPr>
      <w:r>
        <w:rPr>
          <w:sz w:val="20"/>
        </w:rPr>
      </w:r>
    </w:p>
    <w:bookmarkStart w:id="144" w:name="P144"/>
    <w:bookmarkEnd w:id="144"/>
    <w:p>
      <w:pPr>
        <w:pStyle w:val="2"/>
        <w:jc w:val="center"/>
      </w:pPr>
      <w:r>
        <w:rPr>
          <w:sz w:val="20"/>
        </w:rPr>
        <w:t xml:space="preserve">НОРМАТИВНЫЕ ЗАТРАТЫ</w:t>
      </w:r>
    </w:p>
    <w:p>
      <w:pPr>
        <w:pStyle w:val="2"/>
        <w:jc w:val="center"/>
      </w:pPr>
      <w:r>
        <w:rPr>
          <w:sz w:val="20"/>
        </w:rPr>
        <w:t xml:space="preserve">НА ОКАЗАНИЕ ГОСУДАРСТВЕННЫХ УСЛУГ ПО РЕАЛИЗАЦИИ</w:t>
      </w:r>
    </w:p>
    <w:p>
      <w:pPr>
        <w:pStyle w:val="2"/>
        <w:jc w:val="center"/>
      </w:pPr>
      <w:r>
        <w:rPr>
          <w:sz w:val="20"/>
        </w:rPr>
        <w:t xml:space="preserve">ОБРАЗОВАТЕЛЬНЫХ ПРОГРАММ НАЧАЛЬНОГО ОБЩЕГО, ОСНОВНОГО</w:t>
      </w:r>
    </w:p>
    <w:p>
      <w:pPr>
        <w:pStyle w:val="2"/>
        <w:jc w:val="center"/>
      </w:pPr>
      <w:r>
        <w:rPr>
          <w:sz w:val="20"/>
        </w:rPr>
        <w:t xml:space="preserve">ОБЩЕГО, СРЕДНЕГО ОБЩЕГО ОБРАЗОВАНИЯ В ГОСУДАРСТВЕННЫХ</w:t>
      </w:r>
    </w:p>
    <w:p>
      <w:pPr>
        <w:pStyle w:val="2"/>
        <w:jc w:val="center"/>
      </w:pPr>
      <w:r>
        <w:rPr>
          <w:sz w:val="20"/>
        </w:rPr>
        <w:t xml:space="preserve">ОБРАЗОВАТЕЛЬНЫХ ОРГАНИЗАЦИЯХ, ПОДВЕДОМСТВЕННЫХ ДЕПАРТАМЕНТУ</w:t>
      </w:r>
    </w:p>
    <w:p>
      <w:pPr>
        <w:pStyle w:val="2"/>
        <w:jc w:val="center"/>
      </w:pPr>
      <w:r>
        <w:rPr>
          <w:sz w:val="20"/>
        </w:rPr>
        <w:t xml:space="preserve">ОБРАЗОВАНИЯ И НАУКИ ГОРОДА МОСКВЫ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5839"/>
        <w:gridCol w:w="1757"/>
      </w:tblGrid>
      <w:tr>
        <w:tc>
          <w:tcPr>
            <w:tcW w:w="624" w:type="dxa"/>
          </w:tcPr>
          <w:p>
            <w:pPr>
              <w:pStyle w:val="0"/>
              <w:jc w:val="center"/>
            </w:pPr>
            <w:r>
              <w:rPr>
                <w:sz w:val="20"/>
              </w:rPr>
              <w:t xml:space="preserve">N п/п</w:t>
            </w:r>
          </w:p>
        </w:tc>
        <w:tc>
          <w:tcPr>
            <w:tcW w:w="5839" w:type="dxa"/>
          </w:tcPr>
          <w:p>
            <w:pPr>
              <w:pStyle w:val="0"/>
              <w:jc w:val="center"/>
            </w:pPr>
            <w:r>
              <w:rPr>
                <w:sz w:val="20"/>
              </w:rPr>
              <w:t xml:space="preserve">Название государственной услуги с указанием формы обучения</w:t>
            </w:r>
          </w:p>
        </w:tc>
        <w:tc>
          <w:tcPr>
            <w:tcW w:w="1757" w:type="dxa"/>
          </w:tcPr>
          <w:p>
            <w:pPr>
              <w:pStyle w:val="0"/>
              <w:jc w:val="center"/>
            </w:pPr>
            <w:r>
              <w:rPr>
                <w:sz w:val="20"/>
              </w:rPr>
              <w:t xml:space="preserve">На одного обучающегося в год, тыс. рублей</w:t>
            </w:r>
          </w:p>
        </w:tc>
      </w:tr>
      <w:tr>
        <w:tc>
          <w:tcPr>
            <w:tcW w:w="624" w:type="dxa"/>
          </w:tcPr>
          <w:p>
            <w:pPr>
              <w:pStyle w:val="0"/>
              <w:jc w:val="center"/>
            </w:pPr>
            <w:r>
              <w:rPr>
                <w:sz w:val="20"/>
              </w:rPr>
              <w:t xml:space="preserve">1</w:t>
            </w:r>
          </w:p>
        </w:tc>
        <w:tc>
          <w:tcPr>
            <w:tcW w:w="5839" w:type="dxa"/>
          </w:tcPr>
          <w:p>
            <w:pPr>
              <w:pStyle w:val="0"/>
              <w:jc w:val="center"/>
            </w:pPr>
            <w:r>
              <w:rPr>
                <w:sz w:val="20"/>
              </w:rPr>
              <w:t xml:space="preserve">2</w:t>
            </w:r>
          </w:p>
        </w:tc>
        <w:tc>
          <w:tcPr>
            <w:tcW w:w="1757" w:type="dxa"/>
          </w:tcPr>
          <w:p>
            <w:pPr>
              <w:pStyle w:val="0"/>
              <w:jc w:val="center"/>
            </w:pPr>
            <w:r>
              <w:rPr>
                <w:sz w:val="20"/>
              </w:rPr>
              <w:t xml:space="preserve">3</w:t>
            </w:r>
          </w:p>
        </w:tc>
      </w:tr>
      <w:tr>
        <w:tc>
          <w:tcPr>
            <w:tcW w:w="624" w:type="dxa"/>
          </w:tcPr>
          <w:p>
            <w:pPr>
              <w:pStyle w:val="0"/>
            </w:pPr>
            <w:r>
              <w:rPr>
                <w:sz w:val="20"/>
              </w:rPr>
              <w:t xml:space="preserve">1</w:t>
            </w:r>
          </w:p>
        </w:tc>
        <w:tc>
          <w:tcPr>
            <w:tcW w:w="5839" w:type="dxa"/>
          </w:tcPr>
          <w:p>
            <w:pPr>
              <w:pStyle w:val="0"/>
            </w:pPr>
            <w:r>
              <w:rPr>
                <w:sz w:val="20"/>
              </w:rPr>
              <w:t xml:space="preserve">Реализация образовательных программ начального общего образования по очной форме обучения</w:t>
            </w:r>
          </w:p>
        </w:tc>
        <w:tc>
          <w:tcPr>
            <w:tcW w:w="1757" w:type="dxa"/>
          </w:tcPr>
          <w:p>
            <w:pPr>
              <w:pStyle w:val="0"/>
            </w:pPr>
            <w:r>
              <w:rPr>
                <w:sz w:val="20"/>
              </w:rPr>
              <w:t xml:space="preserve">172,5</w:t>
            </w:r>
          </w:p>
        </w:tc>
      </w:tr>
      <w:tr>
        <w:tc>
          <w:tcPr>
            <w:tcW w:w="624" w:type="dxa"/>
          </w:tcPr>
          <w:p>
            <w:pPr>
              <w:pStyle w:val="0"/>
            </w:pPr>
            <w:r>
              <w:rPr>
                <w:sz w:val="20"/>
              </w:rPr>
              <w:t xml:space="preserve">2</w:t>
            </w:r>
          </w:p>
        </w:tc>
        <w:tc>
          <w:tcPr>
            <w:tcW w:w="5839" w:type="dxa"/>
          </w:tcPr>
          <w:p>
            <w:pPr>
              <w:pStyle w:val="0"/>
            </w:pPr>
            <w:r>
              <w:rPr>
                <w:sz w:val="20"/>
              </w:rPr>
              <w:t xml:space="preserve">Реализация образовательных программ основного общего и среднего общего образования по очной форме обучения</w:t>
            </w:r>
          </w:p>
        </w:tc>
        <w:tc>
          <w:tcPr>
            <w:tcW w:w="1757" w:type="dxa"/>
          </w:tcPr>
          <w:p>
            <w:pPr>
              <w:pStyle w:val="0"/>
            </w:pPr>
            <w:r>
              <w:rPr>
                <w:sz w:val="20"/>
              </w:rPr>
              <w:t xml:space="preserve">198,5</w:t>
            </w:r>
          </w:p>
        </w:tc>
      </w:tr>
      <w:tr>
        <w:tc>
          <w:tcPr>
            <w:tcW w:w="624" w:type="dxa"/>
          </w:tcPr>
          <w:p>
            <w:pPr>
              <w:pStyle w:val="0"/>
            </w:pPr>
            <w:r>
              <w:rPr>
                <w:sz w:val="20"/>
              </w:rPr>
              <w:t xml:space="preserve">3</w:t>
            </w:r>
          </w:p>
        </w:tc>
        <w:tc>
          <w:tcPr>
            <w:tcW w:w="5839" w:type="dxa"/>
          </w:tcPr>
          <w:p>
            <w:pPr>
              <w:pStyle w:val="0"/>
            </w:pPr>
            <w:r>
              <w:rPr>
                <w:sz w:val="20"/>
              </w:rPr>
              <w:t xml:space="preserve">Реализация образовательных программ начального общего образования по очно-заочной и заочной формам обучения</w:t>
            </w:r>
          </w:p>
        </w:tc>
        <w:tc>
          <w:tcPr>
            <w:tcW w:w="1757" w:type="dxa"/>
          </w:tcPr>
          <w:p>
            <w:pPr>
              <w:pStyle w:val="0"/>
            </w:pPr>
            <w:r>
              <w:rPr>
                <w:sz w:val="20"/>
              </w:rPr>
              <w:t xml:space="preserve">40,0</w:t>
            </w:r>
          </w:p>
        </w:tc>
      </w:tr>
      <w:tr>
        <w:tc>
          <w:tcPr>
            <w:tcW w:w="624" w:type="dxa"/>
          </w:tcPr>
          <w:p>
            <w:pPr>
              <w:pStyle w:val="0"/>
            </w:pPr>
            <w:r>
              <w:rPr>
                <w:sz w:val="20"/>
              </w:rPr>
              <w:t xml:space="preserve">4</w:t>
            </w:r>
          </w:p>
        </w:tc>
        <w:tc>
          <w:tcPr>
            <w:tcW w:w="5839" w:type="dxa"/>
          </w:tcPr>
          <w:p>
            <w:pPr>
              <w:pStyle w:val="0"/>
            </w:pPr>
            <w:r>
              <w:rPr>
                <w:sz w:val="20"/>
              </w:rPr>
              <w:t xml:space="preserve">Реализация образовательных программ основного общего и среднего общего образования по очно-заочной и заочной формам обучения</w:t>
            </w:r>
          </w:p>
        </w:tc>
        <w:tc>
          <w:tcPr>
            <w:tcW w:w="1757" w:type="dxa"/>
          </w:tcPr>
          <w:p>
            <w:pPr>
              <w:pStyle w:val="0"/>
            </w:pPr>
            <w:r>
              <w:rPr>
                <w:sz w:val="20"/>
              </w:rPr>
              <w:t xml:space="preserve">45,0</w:t>
            </w:r>
          </w:p>
        </w:tc>
      </w:tr>
    </w:tbl>
    <w:p>
      <w:pPr>
        <w:pStyle w:val="0"/>
        <w:jc w:val="both"/>
      </w:pPr>
      <w:r>
        <w:rPr>
          <w:sz w:val="20"/>
        </w:rPr>
      </w:r>
    </w:p>
    <w:p>
      <w:pPr>
        <w:pStyle w:val="0"/>
        <w:ind w:firstLine="540"/>
        <w:jc w:val="both"/>
      </w:pPr>
      <w:r>
        <w:rPr>
          <w:sz w:val="20"/>
        </w:rPr>
        <w:t xml:space="preserve">Примечание.</w:t>
      </w:r>
    </w:p>
    <w:p>
      <w:pPr>
        <w:pStyle w:val="0"/>
        <w:spacing w:before="200" w:lineRule="auto"/>
        <w:ind w:firstLine="540"/>
        <w:jc w:val="both"/>
      </w:pPr>
      <w:r>
        <w:rPr>
          <w:sz w:val="20"/>
        </w:rPr>
        <w:t xml:space="preserve">Установить корректирующий коэффициент к указанным нормативным затратам в целях обеспечения образовательного процесса обучающихся из числа детей-инвалидов:</w:t>
      </w:r>
    </w:p>
    <w:p>
      <w:pPr>
        <w:pStyle w:val="0"/>
        <w:spacing w:before="200" w:lineRule="auto"/>
        <w:ind w:firstLine="540"/>
        <w:jc w:val="both"/>
      </w:pPr>
      <w:r>
        <w:rPr>
          <w:sz w:val="20"/>
        </w:rPr>
        <w:t xml:space="preserve">- в отношении обучающихся из числа детей-инвалидов с нарушениями опорно-двигательного аппарата, слепых и слабовидящих детей-инвалидов - 3,0;</w:t>
      </w:r>
    </w:p>
    <w:p>
      <w:pPr>
        <w:pStyle w:val="0"/>
        <w:spacing w:before="200" w:lineRule="auto"/>
        <w:ind w:firstLine="540"/>
        <w:jc w:val="both"/>
      </w:pPr>
      <w:r>
        <w:rPr>
          <w:sz w:val="20"/>
        </w:rPr>
        <w:t xml:space="preserve">- в отношении иных обучающихся из числа детей-инвалидов - 2,0.</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Москвы от 08.07.2025 N 1604-ПП</w:t>
            <w:br/>
            <w:t>"О внесении изменений в правовые акты города Москвы"</w:t>
            <w:br/>
            <w:t>(вместе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MLAW&amp;n=249502" TargetMode = "External"/><Relationship Id="rId9" Type="http://schemas.openxmlformats.org/officeDocument/2006/relationships/hyperlink" Target="https://login.consultant.ru/link/?req=doc&amp;base=MLAW&amp;n=251424" TargetMode = "External"/><Relationship Id="rId10" Type="http://schemas.openxmlformats.org/officeDocument/2006/relationships/hyperlink" Target="https://login.consultant.ru/link/?req=doc&amp;base=MLAW&amp;n=251424&amp;dst=100103" TargetMode = "External"/><Relationship Id="rId11" Type="http://schemas.openxmlformats.org/officeDocument/2006/relationships/hyperlink" Target="https://login.consultant.ru/link/?req=doc&amp;base=MLAW&amp;n=251424&amp;dst=100116" TargetMode = "External"/><Relationship Id="rId12" Type="http://schemas.openxmlformats.org/officeDocument/2006/relationships/hyperlink" Target="https://login.consultant.ru/link/?req=doc&amp;base=MLAW&amp;n=251481&amp;dst=106295" TargetMode = "External"/><Relationship Id="rId13" Type="http://schemas.openxmlformats.org/officeDocument/2006/relationships/hyperlink" Target="https://login.consultant.ru/link/?req=doc&amp;base=MLAW&amp;n=255499" TargetMode = "External"/><Relationship Id="rId14" Type="http://schemas.openxmlformats.org/officeDocument/2006/relationships/hyperlink" Target="https://login.consultant.ru/link/?req=doc&amp;base=MLAW&amp;n=255499&amp;dst=100152" TargetMode = "External"/><Relationship Id="rId15" Type="http://schemas.openxmlformats.org/officeDocument/2006/relationships/hyperlink" Target="https://login.consultant.ru/link/?req=doc&amp;base=MLAW&amp;n=255499&amp;dst=100345" TargetMode = "External"/><Relationship Id="rId16" Type="http://schemas.openxmlformats.org/officeDocument/2006/relationships/hyperlink" Target="https://login.consultant.ru/link/?req=doc&amp;base=MLAW&amp;n=251424&amp;dst=100116" TargetMode = "External"/><Relationship Id="rId17" Type="http://schemas.openxmlformats.org/officeDocument/2006/relationships/hyperlink" Target="https://login.consultant.ru/link/?req=doc&amp;base=MLAW&amp;n=251424&amp;dst=100116" TargetMode = "External"/><Relationship Id="rId18" Type="http://schemas.openxmlformats.org/officeDocument/2006/relationships/hyperlink" Target="https://login.consultant.ru/link/?req=doc&amp;base=MLAW&amp;n=251424&amp;dst=100097" TargetMode = "External"/><Relationship Id="rId19" Type="http://schemas.openxmlformats.org/officeDocument/2006/relationships/hyperlink" Target="https://login.consultant.ru/link/?req=doc&amp;base=MLAW&amp;n=251424&amp;dst=100097" TargetMode = "External"/><Relationship Id="rId20" Type="http://schemas.openxmlformats.org/officeDocument/2006/relationships/hyperlink" Target="https://login.consultant.ru/link/?req=doc&amp;base=MLAW&amp;n=251424&amp;dst=100097" TargetMode = "External"/><Relationship Id="rId21" Type="http://schemas.openxmlformats.org/officeDocument/2006/relationships/hyperlink" Target="https://login.consultant.ru/link/?req=doc&amp;base=MLAW&amp;n=251424&amp;dst=100097" TargetMode = "External"/><Relationship Id="rId22" Type="http://schemas.openxmlformats.org/officeDocument/2006/relationships/hyperlink" Target="https://login.consultant.ru/link/?req=doc&amp;base=MLAW&amp;n=255499&amp;dst=100397" TargetMode = "External"/><Relationship Id="rId23" Type="http://schemas.openxmlformats.org/officeDocument/2006/relationships/hyperlink" Target="https://login.consultant.ru/link/?req=doc&amp;base=MLAW&amp;n=255500" TargetMode = "External"/><Relationship Id="rId24" Type="http://schemas.openxmlformats.org/officeDocument/2006/relationships/hyperlink" Target="https://login.consultant.ru/link/?req=doc&amp;base=MLAW&amp;n=255500&amp;dst=100016" TargetMode = "External"/><Relationship Id="rId25" Type="http://schemas.openxmlformats.org/officeDocument/2006/relationships/hyperlink" Target="https://login.consultant.ru/link/?req=doc&amp;base=MLAW&amp;n=255500&amp;dst=100021"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Москвы от 08.07.2025 N 1604-ПП
"О внесении изменений в правовые акты города Москвы"
(вместе с "Нормативами финансового обеспечения государственных гарантий на получение начального общего, основного общего, среднего общего образования")</dc:title>
  <dcterms:created xsi:type="dcterms:W3CDTF">2025-08-01T10:18:53Z</dcterms:created>
</cp:coreProperties>
</file>